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7242F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40" w:lineRule="atLeast"/>
        <w:ind w:left="0" w:right="0" w:firstLine="0"/>
        <w:jc w:val="center"/>
        <w:textAlignment w:val="baseline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45"/>
          <w:szCs w:val="45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45"/>
          <w:szCs w:val="45"/>
          <w:bdr w:val="none" w:color="auto" w:sz="0" w:space="0"/>
          <w:shd w:val="clear" w:fill="FFFFFF"/>
          <w:vertAlign w:val="baseline"/>
        </w:rPr>
        <w:t>浙江省2026年10月高等教育自学考试报名公告 </w:t>
      </w:r>
    </w:p>
    <w:p w14:paraId="14E7FCC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0"/>
        <w:jc w:val="both"/>
        <w:textAlignment w:val="baseline"/>
        <w:rPr>
          <w:rFonts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</w:rPr>
      </w:pPr>
      <w:r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浙江省2026年10月高等教育自学考试定于10月24日至25日进行，现将考试报名有关事项公告如下：</w:t>
      </w:r>
    </w:p>
    <w:p w14:paraId="7047888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一、报名时间</w:t>
      </w:r>
    </w:p>
    <w:p w14:paraId="3E9F430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（一）首考生（首次注册报名参加考试的考生）</w:t>
      </w:r>
    </w:p>
    <w:p w14:paraId="1DAC0CD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首考生须先办理注册，上传证件照片，待注册审核通过后，方可登录系统报考课程。</w:t>
      </w:r>
    </w:p>
    <w:p w14:paraId="23672F0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网上报名注册时间：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 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C0504D"/>
          <w:spacing w:val="0"/>
          <w:sz w:val="31"/>
          <w:szCs w:val="31"/>
          <w:bdr w:val="none" w:color="auto" w:sz="0" w:space="0"/>
          <w:shd w:val="clear" w:fill="FFFFFF"/>
          <w:vertAlign w:val="baseline"/>
        </w:rPr>
        <w:t>2026年7月6日8:30至7月8日16:30</w:t>
      </w:r>
    </w:p>
    <w:p w14:paraId="132443D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课程考试报考时间：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 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C0504D"/>
          <w:spacing w:val="0"/>
          <w:sz w:val="31"/>
          <w:szCs w:val="31"/>
          <w:bdr w:val="none" w:color="auto" w:sz="0" w:space="0"/>
          <w:shd w:val="clear" w:fill="FFFFFF"/>
          <w:vertAlign w:val="baseline"/>
        </w:rPr>
        <w:t>注册审核通过至2026年7月10日16:30</w:t>
      </w:r>
    </w:p>
    <w:p w14:paraId="3DEA70D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（二）续考生（已注册继续报名参加考试的考生）</w:t>
      </w:r>
    </w:p>
    <w:p w14:paraId="64569DC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续考生直接登录系统报考课程。</w:t>
      </w:r>
    </w:p>
    <w:p w14:paraId="393CAF7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课程考试报考时间：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 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C0504D"/>
          <w:spacing w:val="0"/>
          <w:sz w:val="31"/>
          <w:szCs w:val="31"/>
          <w:bdr w:val="none" w:color="auto" w:sz="0" w:space="0"/>
          <w:shd w:val="clear" w:fill="FFFFFF"/>
          <w:vertAlign w:val="baseline"/>
        </w:rPr>
        <w:t>2026年7月6日8:30至7月10日16:30</w:t>
      </w:r>
    </w:p>
    <w:p w14:paraId="0550B36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二、报名流程</w:t>
      </w:r>
    </w:p>
    <w:p w14:paraId="5A67732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考生登录浙江省教育考试院自学考试信息网（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u w:val="single"/>
          <w:bdr w:val="none" w:color="auto" w:sz="0" w:space="0"/>
          <w:shd w:val="clear" w:fill="FFFFFF"/>
          <w:vertAlign w:val="baseline"/>
        </w:rPr>
        <w:fldChar w:fldCharType="begin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u w:val="single"/>
          <w:bdr w:val="none" w:color="auto" w:sz="0" w:space="0"/>
          <w:shd w:val="clear" w:fill="FFFFFF"/>
          <w:vertAlign w:val="baseline"/>
        </w:rPr>
        <w:instrText xml:space="preserve"> HYPERLINK "https://zk.zjzs.net/" </w:instrTex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u w:val="single"/>
          <w:bdr w:val="none" w:color="auto" w:sz="0" w:space="0"/>
          <w:shd w:val="clear" w:fill="FFFFFF"/>
          <w:vertAlign w:val="baseline"/>
        </w:rPr>
        <w:fldChar w:fldCharType="separate"/>
      </w:r>
      <w:r>
        <w:rPr>
          <w:rStyle w:val="8"/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u w:val="single"/>
          <w:bdr w:val="none" w:color="auto" w:sz="0" w:space="0"/>
          <w:shd w:val="clear" w:fill="FFFFFF"/>
          <w:vertAlign w:val="baseline"/>
        </w:rPr>
        <w:t>zk.zjzs.net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u w:val="single"/>
          <w:bdr w:val="none" w:color="auto" w:sz="0" w:space="0"/>
          <w:shd w:val="clear" w:fill="FFFFFF"/>
          <w:vertAlign w:val="baseline"/>
        </w:rPr>
        <w:fldChar w:fldCharType="end"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）进行报名。具体操作流程及要求见《浙江省2026年10月高等教育自学考试首考生报名指南》《浙江省2026年10月高等教育自学考试续考生报名指南》《浙江省2026年10月高等教育自学考试报考说明》。请考生仔细阅读《报名指南》、《报考说明》等附件，按规定时间、流程及要求完成相应事项，逾期不能办理。</w:t>
      </w:r>
    </w:p>
    <w:p w14:paraId="3305071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420"/>
        <w:jc w:val="both"/>
        <w:textAlignment w:val="baseline"/>
        <w:rPr>
          <w:rFonts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</w:rPr>
      </w:pPr>
      <w:r>
        <w:rPr>
          <w:rStyle w:val="7"/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三、相关提醒</w:t>
      </w:r>
    </w:p>
    <w:p w14:paraId="380A115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1.报考护理学（专升本）、护理（专科）、公安管理学（专升本）等专业，报考条件、报考程序有特殊限制（详见《报考说明》）；考生个人或社会助学单位违反报考条件限制规定报考，分别由考生本人或办理集体报名的助学单位承担责任，并将受到不承认考试结果、不受理毕业申请的处理。其他部分停考专业或已变更主考院校专业的报考条件请关注《报考说明》。</w:t>
      </w:r>
    </w:p>
    <w:p w14:paraId="489511A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2.除建筑经济信息化管理、汽车制造与试验技术、大数据技术、金融服务与管理、大数据与会计、国际经济与贸易、现代物流管理、酒店管理与数字化运营等8个专科专业外的其他专业，首考生只能报考专业代码后不带Y的专业。</w:t>
      </w:r>
    </w:p>
    <w:p w14:paraId="11A5C10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42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1"/>
          <w:szCs w:val="31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3.首考生注册时，“手机号码”一栏必须填写考生本人惯常使用的手机号，否则不能参加考试。续考生报考时，先到“我的信息－注册信息”页面核对相关信息，有错的先进行更正，空白的必填信息须补齐。如“手机号码”一栏为“空”或不是惯常使用的手机号，须自行填写或修改；若“身份证号”一栏与实际身份证号不符，按《报名指南》中的流程进行申请更正。否则不能参加考试。</w:t>
      </w:r>
    </w:p>
    <w:p w14:paraId="5039E72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420"/>
        <w:jc w:val="both"/>
        <w:textAlignment w:val="baseline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vertAlign w:val="baseline"/>
        </w:rPr>
        <w:t>4.照片采用2吋证件照格式，具体要求详见《报名指南》。</w:t>
      </w:r>
    </w:p>
    <w:p w14:paraId="7916A5DD">
      <w:pP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44"/>
          <w:sz w:val="45"/>
          <w:szCs w:val="45"/>
          <w:shd w:val="clear" w:fill="FFFFFF"/>
          <w:vertAlign w:val="baseline"/>
          <w:lang w:val="en-US" w:eastAsia="zh-CN" w:bidi="ar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44"/>
          <w:sz w:val="45"/>
          <w:szCs w:val="45"/>
          <w:shd w:val="clear" w:fill="FFFFFF"/>
          <w:vertAlign w:val="baseline"/>
          <w:lang w:val="en-US" w:eastAsia="zh-CN" w:bidi="ar"/>
        </w:rPr>
        <w:br w:type="page"/>
      </w:r>
    </w:p>
    <w:p w14:paraId="50AB1B0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420"/>
        <w:jc w:val="center"/>
        <w:textAlignment w:val="baseline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44"/>
          <w:sz w:val="45"/>
          <w:szCs w:val="45"/>
          <w:shd w:val="clear" w:fill="FFFFFF"/>
          <w:vertAlign w:val="baseline"/>
          <w:lang w:val="en-US" w:eastAsia="zh-CN" w:bidi="ar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44"/>
          <w:sz w:val="45"/>
          <w:szCs w:val="45"/>
          <w:shd w:val="clear" w:fill="FFFFFF"/>
          <w:vertAlign w:val="baseline"/>
          <w:lang w:val="en-US" w:eastAsia="zh-CN" w:bidi="ar"/>
        </w:rPr>
        <w:t>浙江省2026年10月高等教育白学考试</w:t>
      </w:r>
    </w:p>
    <w:p w14:paraId="27F7296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420"/>
        <w:jc w:val="center"/>
        <w:textAlignment w:val="baseline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44"/>
          <w:sz w:val="45"/>
          <w:szCs w:val="45"/>
          <w:shd w:val="clear" w:fill="FFFFFF"/>
          <w:vertAlign w:val="baseline"/>
          <w:lang w:val="en-US" w:eastAsia="zh-CN" w:bidi="ar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kern w:val="44"/>
          <w:sz w:val="45"/>
          <w:szCs w:val="45"/>
          <w:shd w:val="clear" w:fill="FFFFFF"/>
          <w:vertAlign w:val="baseline"/>
          <w:lang w:val="en-US" w:eastAsia="zh-CN" w:bidi="ar"/>
        </w:rPr>
        <w:t>报考说明</w:t>
      </w:r>
    </w:p>
    <w:p w14:paraId="735A9F2B">
      <w:pPr>
        <w:keepNext w:val="0"/>
        <w:keepLines w:val="0"/>
        <w:widowControl/>
        <w:suppressLineNumbers w:val="0"/>
        <w:jc w:val="left"/>
      </w:pPr>
      <w:r>
        <w:rPr>
          <w:rFonts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 xml:space="preserve">一、报考须知 </w:t>
      </w:r>
    </w:p>
    <w:p w14:paraId="37C27C1A">
      <w:pPr>
        <w:keepNext w:val="0"/>
        <w:keepLines w:val="0"/>
        <w:widowControl/>
        <w:suppressLineNumbers w:val="0"/>
        <w:jc w:val="left"/>
      </w:pPr>
      <w:r>
        <w:rPr>
          <w:rFonts w:ascii="楷体_GB2312" w:hAnsi="楷体_GB2312" w:eastAsia="楷体_GB2312" w:cs="楷体_GB2312"/>
          <w:color w:val="000000"/>
          <w:kern w:val="0"/>
          <w:sz w:val="31"/>
          <w:szCs w:val="31"/>
          <w:lang w:val="en-US" w:eastAsia="zh-CN" w:bidi="ar"/>
        </w:rPr>
        <w:t xml:space="preserve">（一）开考专业 </w:t>
      </w:r>
    </w:p>
    <w:p w14:paraId="5A11CBDA">
      <w:pPr>
        <w:keepNext w:val="0"/>
        <w:keepLines w:val="0"/>
        <w:widowControl/>
        <w:suppressLineNumbers w:val="0"/>
        <w:jc w:val="left"/>
      </w:pPr>
      <w:r>
        <w:rPr>
          <w:rFonts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根据《教育部办公厅关</w:t>
      </w:r>
      <w:bookmarkStart w:id="0" w:name="_GoBack"/>
      <w:bookmarkEnd w:id="0"/>
      <w:r>
        <w:rPr>
          <w:rFonts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于印发〈高等教育自学考试开考 </w:t>
      </w:r>
    </w:p>
    <w:p w14:paraId="0CA889B3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专业清单（2021 年）〉和〈高等教育自学考试专业基本规范 </w:t>
      </w:r>
    </w:p>
    <w:p w14:paraId="443C721E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（2021 年）〉的通知》（浙教试院〔2023〕105 号）要求， </w:t>
      </w:r>
    </w:p>
    <w:p w14:paraId="5719D94E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我省专业考试计划均按《浙江省高等教育自学考试专业考试 </w:t>
      </w:r>
    </w:p>
    <w:p w14:paraId="45242C48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计划（2023 年）》执行。详情见浙江省教育考试院官网公告， </w:t>
      </w:r>
    </w:p>
    <w:p w14:paraId="3E604F9B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网址：</w:t>
      </w:r>
      <w:r>
        <w:rPr>
          <w:rFonts w:hint="eastAsia" w:ascii="仿宋" w:hAnsi="仿宋" w:eastAsia="仿宋" w:cs="仿宋"/>
          <w:color w:val="0000FF"/>
          <w:kern w:val="0"/>
          <w:sz w:val="28"/>
          <w:szCs w:val="28"/>
          <w:lang w:val="en-US" w:eastAsia="zh-CN" w:bidi="ar"/>
        </w:rPr>
        <w:t xml:space="preserve">https://www.zjzs.net/art/2024/1/4/art_41_3655.html 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。 </w:t>
      </w:r>
    </w:p>
    <w:p w14:paraId="1B556F0C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b/>
          <w:bCs/>
          <w:color w:val="000000"/>
          <w:kern w:val="0"/>
          <w:sz w:val="31"/>
          <w:szCs w:val="31"/>
          <w:lang w:val="en-US" w:eastAsia="zh-CN" w:bidi="ar"/>
        </w:rPr>
        <w:t xml:space="preserve">特别提醒： </w:t>
      </w:r>
    </w:p>
    <w:p w14:paraId="6D141EE2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（1）2024 年 4 月考试前已注册的考生，仍可按原专业 </w:t>
      </w:r>
    </w:p>
    <w:p w14:paraId="33325F03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计划（专业代码最后一位为“Y”的）考试及申请毕业。原 </w:t>
      </w:r>
    </w:p>
    <w:p w14:paraId="45FBE4BC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专业计划中必考课于 2027 年 10 月安排最后一次考试、选考 </w:t>
      </w:r>
    </w:p>
    <w:p w14:paraId="650F656B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课自 2026 年起不再安排考试，2027 年 12 月最后一次接受毕 </w:t>
      </w:r>
    </w:p>
    <w:p w14:paraId="61C94A21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业申请。 </w:t>
      </w:r>
    </w:p>
    <w:p w14:paraId="576E89DE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（2）教育部《高等教育自学考试专业基本规范（2021 </w:t>
      </w:r>
    </w:p>
    <w:p w14:paraId="0CF7B20B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年）》中尚未公布的建筑经济管理、汽车制造与试验技术、 </w:t>
      </w:r>
    </w:p>
    <w:p w14:paraId="3CFD32DD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大数据技术、金融服务与管理、大数据与会计、国际经济与 </w:t>
      </w:r>
    </w:p>
    <w:p w14:paraId="6176E397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贸易、现代物流管理、酒店管理与数字化运营等 8 个专科专 </w:t>
      </w:r>
    </w:p>
    <w:p w14:paraId="7B915B17"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1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业，仍按原专业考试计划执行。 </w:t>
      </w:r>
    </w:p>
    <w:p w14:paraId="2650BC16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（3）原计划中的视觉传达设计（专升本）专业主考院 </w:t>
      </w:r>
    </w:p>
    <w:p w14:paraId="2DDF94F9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校调整为宁波大学，2027 年 12 月底前按原计划申请毕业的 </w:t>
      </w:r>
    </w:p>
    <w:p w14:paraId="3EFACC68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考生，仍可选择浙江科技大学作为主考院校。 </w:t>
      </w:r>
    </w:p>
    <w:p w14:paraId="6D2EAEB1">
      <w:pPr>
        <w:keepNext w:val="0"/>
        <w:keepLines w:val="0"/>
        <w:widowControl/>
        <w:suppressLineNumbers w:val="0"/>
        <w:jc w:val="left"/>
      </w:pPr>
      <w:r>
        <w:rPr>
          <w:rFonts w:ascii="楷体_GB2312" w:hAnsi="楷体_GB2312" w:eastAsia="楷体_GB2312" w:cs="楷体_GB2312"/>
          <w:color w:val="000000"/>
          <w:kern w:val="0"/>
          <w:sz w:val="31"/>
          <w:szCs w:val="31"/>
          <w:lang w:val="en-US" w:eastAsia="zh-CN" w:bidi="ar"/>
        </w:rPr>
        <w:t xml:space="preserve">（二）开考课程 </w:t>
      </w:r>
    </w:p>
    <w:p w14:paraId="3359F7F5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开考课程及开考时间安排见浙江省教育考试院自学考 </w:t>
      </w:r>
    </w:p>
    <w:p w14:paraId="3ADF83CD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试信息网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（</w:t>
      </w:r>
      <w:r>
        <w:rPr>
          <w:rFonts w:hint="eastAsia" w:ascii="仿宋" w:hAnsi="仿宋" w:eastAsia="仿宋" w:cs="仿宋"/>
          <w:color w:val="800080"/>
          <w:kern w:val="0"/>
          <w:sz w:val="28"/>
          <w:szCs w:val="28"/>
          <w:lang w:val="en-US" w:eastAsia="zh-CN" w:bidi="ar"/>
        </w:rPr>
        <w:t>zk.zjzs.net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）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点击“报名－报考简章”。 </w:t>
      </w:r>
    </w:p>
    <w:p w14:paraId="12773B06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b/>
          <w:bCs/>
          <w:color w:val="000000"/>
          <w:kern w:val="0"/>
          <w:sz w:val="31"/>
          <w:szCs w:val="31"/>
          <w:lang w:val="en-US" w:eastAsia="zh-CN" w:bidi="ar"/>
        </w:rPr>
        <w:t xml:space="preserve">特别提醒： </w:t>
      </w:r>
    </w:p>
    <w:p w14:paraId="78B09923">
      <w:pPr>
        <w:keepNext w:val="0"/>
        <w:keepLines w:val="0"/>
        <w:widowControl/>
        <w:suppressLineNumbers w:val="0"/>
        <w:jc w:val="left"/>
      </w:pPr>
      <w:r>
        <w:rPr>
          <w:rFonts w:ascii="楷体_GB2312" w:hAnsi="楷体_GB2312" w:eastAsia="楷体_GB2312" w:cs="楷体_GB2312"/>
          <w:color w:val="000000"/>
          <w:kern w:val="0"/>
          <w:sz w:val="31"/>
          <w:szCs w:val="31"/>
          <w:lang w:val="en-US" w:eastAsia="zh-CN" w:bidi="ar"/>
        </w:rPr>
        <w:t xml:space="preserve">（1）思想理论课课程设置 </w:t>
      </w:r>
    </w:p>
    <w:p w14:paraId="2F0E36FF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根据全国高等教育自学考试指导委员会《关于调整高等 </w:t>
      </w:r>
    </w:p>
    <w:p w14:paraId="17E5D142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教育自学考试思想理论课课程设置的通知》（考委〔2024〕 </w:t>
      </w:r>
    </w:p>
    <w:p w14:paraId="3FC60DED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1 号）要求，对我省所有专业计划公共政治课进行调整，高 </w:t>
      </w:r>
    </w:p>
    <w:p w14:paraId="6357BCE8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等教育自学考试专科层次专业公共政治课统一设置 3 门课 </w:t>
      </w:r>
    </w:p>
    <w:p w14:paraId="511FB5F7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程，共 9 学分，包括“15040 习近平新时代中国特色社会主 </w:t>
      </w:r>
    </w:p>
    <w:p w14:paraId="5446B32D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义思想概论”（3 学分）、“15041 毛泽东思想和中国特色 </w:t>
      </w:r>
    </w:p>
    <w:p w14:paraId="0E03A376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社会主义思想体系概论”（3 学分）和“15042 思想道德与 </w:t>
      </w:r>
    </w:p>
    <w:p w14:paraId="072078FE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法治”（3 学分）。本科层次专业（专升本）公共政治课统 </w:t>
      </w:r>
    </w:p>
    <w:p w14:paraId="6FE5DEEE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一设置 3 门课程，共 9 学分，包括“15040 习近平新时代中 </w:t>
      </w:r>
    </w:p>
    <w:p w14:paraId="7C2C5D0A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国特色社会主义思想概论”（3 学分）、“15043 中国近现 </w:t>
      </w:r>
    </w:p>
    <w:p w14:paraId="7EBA67BD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代史纲要”（3 学分）和“15044 马克思主义基本原理（3 学 </w:t>
      </w:r>
    </w:p>
    <w:p w14:paraId="2502C956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分）。 </w:t>
      </w:r>
    </w:p>
    <w:p w14:paraId="3BF3A1FC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原“03706 思想道德修养和法律基础”“03708 中国近 </w:t>
      </w:r>
    </w:p>
    <w:p w14:paraId="1A6C0666"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2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现代史纲要”“03709 马克思主义基本原理概论”“12656 </w:t>
      </w:r>
    </w:p>
    <w:p w14:paraId="6DD5796B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毛泽东思想和中国特色社会主义理论体系概论”四门课程不 </w:t>
      </w:r>
    </w:p>
    <w:p w14:paraId="0E217D7C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再安排考试。对已通过上述四门课程考试的考生，不再要求 </w:t>
      </w:r>
    </w:p>
    <w:p w14:paraId="0107952F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参加 15042、15043、15044、15041 课程的考试。 </w:t>
      </w:r>
    </w:p>
    <w:p w14:paraId="05F9163E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“形势与政策”的内容列入“习近平新时代中国特色社 </w:t>
      </w:r>
    </w:p>
    <w:p w14:paraId="624816FE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会主义思想概论”课程，考试范围和内容为每次考试日期前 </w:t>
      </w:r>
    </w:p>
    <w:p w14:paraId="27317272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12 个月以内的国内外时事。 </w:t>
      </w:r>
    </w:p>
    <w:p w14:paraId="27DB9D9E">
      <w:pPr>
        <w:keepNext w:val="0"/>
        <w:keepLines w:val="0"/>
        <w:widowControl/>
        <w:suppressLineNumbers w:val="0"/>
        <w:jc w:val="left"/>
      </w:pPr>
      <w:r>
        <w:rPr>
          <w:rFonts w:ascii="楷体_GB2312" w:hAnsi="楷体_GB2312" w:eastAsia="楷体_GB2312" w:cs="楷体_GB2312"/>
          <w:color w:val="000000"/>
          <w:kern w:val="0"/>
          <w:sz w:val="31"/>
          <w:szCs w:val="31"/>
          <w:lang w:val="en-US" w:eastAsia="zh-CN" w:bidi="ar"/>
        </w:rPr>
        <w:t xml:space="preserve">（2）法学类课程的考试范围 </w:t>
      </w:r>
    </w:p>
    <w:p w14:paraId="5C6F230A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自考试之日起六个月前由全国人大和国务院新颁布或 </w:t>
      </w:r>
    </w:p>
    <w:p w14:paraId="70098E38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修订的法律、法规；在新教材大纲启用前，凡教材、大纲与 </w:t>
      </w:r>
    </w:p>
    <w:p w14:paraId="725CE703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现行法律、法规不符的，以现行法律、法规为准。 </w:t>
      </w:r>
    </w:p>
    <w:p w14:paraId="7994B603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2018 年 4 月 28 日国家司法部公布的《国家统一法律职 </w:t>
      </w:r>
    </w:p>
    <w:p w14:paraId="7EBD9BC5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业资格考试实施办法》（司法部令第 140 号）对参加国家统 </w:t>
      </w:r>
    </w:p>
    <w:p w14:paraId="594EC8C7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一法律职业资格考试的报名条件有限定，谨请报考法律类专 </w:t>
      </w:r>
    </w:p>
    <w:p w14:paraId="566F8ECC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业自考生报考前详细了解相关规定。 </w:t>
      </w:r>
    </w:p>
    <w:p w14:paraId="1407F978">
      <w:pPr>
        <w:keepNext w:val="0"/>
        <w:keepLines w:val="0"/>
        <w:widowControl/>
        <w:suppressLineNumbers w:val="0"/>
        <w:jc w:val="left"/>
      </w:pPr>
      <w:r>
        <w:rPr>
          <w:rFonts w:ascii="楷体_GB2312" w:hAnsi="楷体_GB2312" w:eastAsia="楷体_GB2312" w:cs="楷体_GB2312"/>
          <w:color w:val="000000"/>
          <w:kern w:val="0"/>
          <w:sz w:val="31"/>
          <w:szCs w:val="31"/>
          <w:lang w:val="en-US" w:eastAsia="zh-CN" w:bidi="ar"/>
        </w:rPr>
        <w:t xml:space="preserve">（3）课程顶替 </w:t>
      </w:r>
    </w:p>
    <w:p w14:paraId="743F4CD4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“00018/00019 计算机应用基础”课程，日语（专升本） </w:t>
      </w:r>
    </w:p>
    <w:p w14:paraId="3D3BF37E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专业中“00845 第二外语（英）”课程只能用相应证书或课 </w:t>
      </w:r>
    </w:p>
    <w:p w14:paraId="16487D57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程顶替，新旧计划中可顶替的课程，只安排其中一门课程开 </w:t>
      </w:r>
    </w:p>
    <w:p w14:paraId="3928FF6D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考。具体顶替关系见浙江省教育考试院网站自学考试栏目中 </w:t>
      </w:r>
    </w:p>
    <w:p w14:paraId="2A15D0D1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“浙江省教育考试院关于印发《浙江省高等教育自学考试课 </w:t>
      </w:r>
    </w:p>
    <w:p w14:paraId="0C6D275B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程顶替规定》《浙江省高等教育自学考试课程免考规定》《浙 </w:t>
      </w:r>
    </w:p>
    <w:p w14:paraId="639FA75A"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34 </w:t>
      </w:r>
    </w:p>
    <w:p w14:paraId="15CB0F18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江省高等教育自学考试省际转考管理规定》的通知（浙教试 </w:t>
      </w:r>
    </w:p>
    <w:p w14:paraId="0A5B50CE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院〔2023〕108 号）”。详情见浙江省教育考试院官网公告， </w:t>
      </w:r>
    </w:p>
    <w:p w14:paraId="06A50425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网址：</w:t>
      </w:r>
      <w:r>
        <w:rPr>
          <w:rFonts w:hint="eastAsia" w:ascii="仿宋" w:hAnsi="仿宋" w:eastAsia="仿宋" w:cs="仿宋"/>
          <w:color w:val="0000FF"/>
          <w:kern w:val="0"/>
          <w:sz w:val="28"/>
          <w:szCs w:val="28"/>
          <w:lang w:val="en-US" w:eastAsia="zh-CN" w:bidi="ar"/>
        </w:rPr>
        <w:t xml:space="preserve">https://www.zjzs.net/art/2024/1/4/art_41_3670.html 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。 </w:t>
      </w:r>
    </w:p>
    <w:p w14:paraId="5FE440F7">
      <w:pPr>
        <w:keepNext w:val="0"/>
        <w:keepLines w:val="0"/>
        <w:widowControl/>
        <w:suppressLineNumbers w:val="0"/>
        <w:jc w:val="left"/>
      </w:pPr>
      <w:r>
        <w:rPr>
          <w:rFonts w:ascii="楷体_GB2312" w:hAnsi="楷体_GB2312" w:eastAsia="楷体_GB2312" w:cs="楷体_GB2312"/>
          <w:color w:val="000000"/>
          <w:kern w:val="0"/>
          <w:sz w:val="31"/>
          <w:szCs w:val="31"/>
          <w:lang w:val="en-US" w:eastAsia="zh-CN" w:bidi="ar"/>
        </w:rPr>
        <w:t xml:space="preserve">（4）考试大纲 </w:t>
      </w:r>
    </w:p>
    <w:p w14:paraId="26BB25A8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由我省编写的各专业课程自学考试大纲均在网上公布， </w:t>
      </w:r>
    </w:p>
    <w:p w14:paraId="11BC1A66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不再另行印发。详情见浙江省教育考试院自学考试信息网， </w:t>
      </w:r>
    </w:p>
    <w:p w14:paraId="03A2DA25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点击“查询－考试大纲查询”栏目查询。 </w:t>
      </w:r>
    </w:p>
    <w:p w14:paraId="09FDF6DC">
      <w:pPr>
        <w:keepNext w:val="0"/>
        <w:keepLines w:val="0"/>
        <w:widowControl/>
        <w:suppressLineNumbers w:val="0"/>
        <w:jc w:val="left"/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 xml:space="preserve">二、报考条件 </w:t>
      </w:r>
    </w:p>
    <w:p w14:paraId="1D47DCE3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1.中华人民共和国公民，不受性别、年龄、民族、种族 </w:t>
      </w:r>
    </w:p>
    <w:p w14:paraId="266589A5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和已受教育程度的限制，均可报考。 </w:t>
      </w:r>
    </w:p>
    <w:p w14:paraId="7EDD397F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2.报考专升本专业的考生在申请本科毕业时必须具有 </w:t>
      </w:r>
    </w:p>
    <w:p w14:paraId="3502D70E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国家承认学历的国民教育系列专科及以上学历证书。 </w:t>
      </w:r>
    </w:p>
    <w:p w14:paraId="2E759292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3.下表所列专业对报考条件、报考程序有特殊限制，考 </w:t>
      </w:r>
    </w:p>
    <w:p w14:paraId="523EDEFF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生报考须符合下表具体规定；考生个人或社会助学单位违反 </w:t>
      </w:r>
    </w:p>
    <w:p w14:paraId="109DFEF1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报考条件限制规定报考，分别由考生本人或办理集体报名的 </w:t>
      </w:r>
    </w:p>
    <w:p w14:paraId="5C6126D8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助学单位承担责任，并将受到不承认考试结果、不受理毕业 </w:t>
      </w:r>
    </w:p>
    <w:p w14:paraId="7D08006B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申请的处理。 </w:t>
      </w:r>
    </w:p>
    <w:p w14:paraId="7ED49879">
      <w:pPr>
        <w:keepNext w:val="0"/>
        <w:keepLines w:val="0"/>
        <w:widowControl/>
        <w:suppressLineNumbers w:val="0"/>
        <w:jc w:val="left"/>
      </w:pPr>
      <w:r>
        <w:rPr>
          <w:rFonts w:ascii="楷体" w:hAnsi="楷体" w:eastAsia="楷体" w:cs="楷体"/>
          <w:color w:val="000000"/>
          <w:kern w:val="0"/>
          <w:sz w:val="24"/>
          <w:szCs w:val="24"/>
          <w:lang w:val="en-US" w:eastAsia="zh-CN" w:bidi="ar"/>
        </w:rPr>
        <w:t xml:space="preserve">专业 </w:t>
      </w:r>
    </w:p>
    <w:p w14:paraId="11A9703C">
      <w:pPr>
        <w:keepNext w:val="0"/>
        <w:keepLines w:val="0"/>
        <w:widowControl/>
        <w:suppressLineNumbers w:val="0"/>
        <w:jc w:val="left"/>
      </w:pP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 w:bidi="ar"/>
        </w:rPr>
        <w:t xml:space="preserve">报考条件 </w:t>
      </w:r>
    </w:p>
    <w:p w14:paraId="0B7E26DD">
      <w:pPr>
        <w:keepNext w:val="0"/>
        <w:keepLines w:val="0"/>
        <w:widowControl/>
        <w:suppressLineNumbers w:val="0"/>
        <w:jc w:val="left"/>
      </w:pP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 w:bidi="ar"/>
        </w:rPr>
        <w:t xml:space="preserve">护理学（专升本） </w:t>
      </w:r>
    </w:p>
    <w:p w14:paraId="4E188971">
      <w:pPr>
        <w:keepNext w:val="0"/>
        <w:keepLines w:val="0"/>
        <w:widowControl/>
        <w:suppressLineNumbers w:val="0"/>
        <w:jc w:val="left"/>
      </w:pP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 w:bidi="ar"/>
        </w:rPr>
        <w:t xml:space="preserve">、护理（专科） </w:t>
      </w:r>
    </w:p>
    <w:p w14:paraId="16BD44AF">
      <w:pPr>
        <w:keepNext w:val="0"/>
        <w:keepLines w:val="0"/>
        <w:widowControl/>
        <w:suppressLineNumbers w:val="0"/>
        <w:jc w:val="left"/>
      </w:pP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 w:bidi="ar"/>
        </w:rPr>
        <w:t xml:space="preserve">凡在我省医疗机构从事护理工作，获得护士执业资格并具有中专 </w:t>
      </w:r>
    </w:p>
    <w:p w14:paraId="25FC7C19">
      <w:pPr>
        <w:keepNext w:val="0"/>
        <w:keepLines w:val="0"/>
        <w:widowControl/>
        <w:suppressLineNumbers w:val="0"/>
        <w:jc w:val="left"/>
      </w:pP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 w:bidi="ar"/>
        </w:rPr>
        <w:t xml:space="preserve">（高中）以上文化程度的在职人员，均可报考护理学（专科、专 </w:t>
      </w:r>
    </w:p>
    <w:p w14:paraId="6D39CDF7">
      <w:pPr>
        <w:keepNext w:val="0"/>
        <w:keepLines w:val="0"/>
        <w:widowControl/>
        <w:suppressLineNumbers w:val="0"/>
        <w:jc w:val="left"/>
      </w:pP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 w:bidi="ar"/>
        </w:rPr>
        <w:t xml:space="preserve">升本）专业，其中报考护理学（专升本）专业的考生，在申请本 </w:t>
      </w:r>
    </w:p>
    <w:p w14:paraId="050AEA60">
      <w:pPr>
        <w:keepNext w:val="0"/>
        <w:keepLines w:val="0"/>
        <w:widowControl/>
        <w:suppressLineNumbers w:val="0"/>
        <w:jc w:val="left"/>
      </w:pP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 w:bidi="ar"/>
        </w:rPr>
        <w:t xml:space="preserve">科毕业时须具有国家承认学历的国民教育系列护理学专业专科 </w:t>
      </w:r>
    </w:p>
    <w:p w14:paraId="5F1530EF">
      <w:pPr>
        <w:keepNext w:val="0"/>
        <w:keepLines w:val="0"/>
        <w:widowControl/>
        <w:suppressLineNumbers w:val="0"/>
        <w:jc w:val="left"/>
      </w:pP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 w:bidi="ar"/>
        </w:rPr>
        <w:t xml:space="preserve">毕业证书。符合条件的报考者（新考生），注册时在报名系统内 </w:t>
      </w:r>
    </w:p>
    <w:p w14:paraId="574AEAE1">
      <w:pPr>
        <w:keepNext w:val="0"/>
        <w:keepLines w:val="0"/>
        <w:widowControl/>
        <w:suppressLineNumbers w:val="0"/>
        <w:jc w:val="left"/>
      </w:pP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 w:bidi="ar"/>
        </w:rPr>
        <w:t xml:space="preserve">提交单位同意报考介绍信、护士执业资格证书、学历证书办理报 </w:t>
      </w:r>
    </w:p>
    <w:p w14:paraId="61B0845F">
      <w:pPr>
        <w:keepNext w:val="0"/>
        <w:keepLines w:val="0"/>
        <w:widowControl/>
        <w:suppressLineNumbers w:val="0"/>
        <w:jc w:val="left"/>
      </w:pP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 w:bidi="ar"/>
        </w:rPr>
        <w:t>名资格审核手续。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5 </w:t>
      </w:r>
    </w:p>
    <w:p w14:paraId="785CC5FE">
      <w:pPr>
        <w:keepNext w:val="0"/>
        <w:keepLines w:val="0"/>
        <w:widowControl/>
        <w:suppressLineNumbers w:val="0"/>
        <w:jc w:val="left"/>
      </w:pP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 w:bidi="ar"/>
        </w:rPr>
        <w:t xml:space="preserve">公安管理学 </w:t>
      </w:r>
    </w:p>
    <w:p w14:paraId="04370634">
      <w:pPr>
        <w:keepNext w:val="0"/>
        <w:keepLines w:val="0"/>
        <w:widowControl/>
        <w:suppressLineNumbers w:val="0"/>
        <w:jc w:val="left"/>
      </w:pP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 w:bidi="ar"/>
        </w:rPr>
        <w:t xml:space="preserve">（专升本） </w:t>
      </w:r>
    </w:p>
    <w:p w14:paraId="319E6A55">
      <w:pPr>
        <w:keepNext w:val="0"/>
        <w:keepLines w:val="0"/>
        <w:widowControl/>
        <w:suppressLineNumbers w:val="0"/>
        <w:jc w:val="left"/>
      </w:pP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 w:bidi="ar"/>
        </w:rPr>
        <w:t xml:space="preserve">凡报考本专业的公安干警、武装警察和保卫干部（新考生）应先 </w:t>
      </w:r>
    </w:p>
    <w:p w14:paraId="79BBE065">
      <w:pPr>
        <w:keepNext w:val="0"/>
        <w:keepLines w:val="0"/>
        <w:widowControl/>
        <w:suppressLineNumbers w:val="0"/>
        <w:jc w:val="left"/>
      </w:pP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 w:bidi="ar"/>
        </w:rPr>
        <w:t xml:space="preserve">向当地公安机关申请，由公安机关审核批准后统一向当地教育考 </w:t>
      </w:r>
    </w:p>
    <w:p w14:paraId="5D87622A">
      <w:pPr>
        <w:keepNext w:val="0"/>
        <w:keepLines w:val="0"/>
        <w:widowControl/>
        <w:suppressLineNumbers w:val="0"/>
        <w:jc w:val="left"/>
      </w:pP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 w:bidi="ar"/>
        </w:rPr>
        <w:t xml:space="preserve">试机构办理集体报名手续（或注册时在报名系统内提交当地公安 </w:t>
      </w:r>
    </w:p>
    <w:p w14:paraId="51CD4690">
      <w:pPr>
        <w:keepNext w:val="0"/>
        <w:keepLines w:val="0"/>
        <w:widowControl/>
        <w:suppressLineNumbers w:val="0"/>
        <w:jc w:val="left"/>
      </w:pP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 w:bidi="ar"/>
        </w:rPr>
        <w:t xml:space="preserve">机关同意报考介绍信，办理报名资格审核手续）。 </w:t>
      </w:r>
    </w:p>
    <w:p w14:paraId="267142F2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4.实践性环节报考说明 </w:t>
      </w:r>
    </w:p>
    <w:p w14:paraId="372A5D8D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b/>
          <w:bCs/>
          <w:color w:val="000000"/>
          <w:kern w:val="0"/>
          <w:sz w:val="31"/>
          <w:szCs w:val="31"/>
          <w:lang w:val="en-US" w:eastAsia="zh-CN" w:bidi="ar"/>
        </w:rPr>
        <w:t>报名条件：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已基本完成某门课程理论学习的考生，方可 </w:t>
      </w:r>
    </w:p>
    <w:p w14:paraId="51F8A264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报考该门课程所涉及的实践性环节考核。毕业论文（设计） </w:t>
      </w:r>
    </w:p>
    <w:p w14:paraId="579C346B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的考核须在完成该专业课程的学习后方可报考。无论是否跨 </w:t>
      </w:r>
    </w:p>
    <w:p w14:paraId="7C488804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专业选修，其实践性环节认定的学分不得超过本专业设定的 </w:t>
      </w:r>
    </w:p>
    <w:p w14:paraId="5778F267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选修课实践学分。 </w:t>
      </w:r>
    </w:p>
    <w:p w14:paraId="529FFEF5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b/>
          <w:bCs/>
          <w:color w:val="000000"/>
          <w:kern w:val="0"/>
          <w:sz w:val="31"/>
          <w:szCs w:val="31"/>
          <w:lang w:val="en-US" w:eastAsia="zh-CN" w:bidi="ar"/>
        </w:rPr>
        <w:t>报名及考核时间：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实践性环节考核报名与理论课程报名 </w:t>
      </w:r>
    </w:p>
    <w:p w14:paraId="5BB0C5B7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同步进行。各主考院校将视专业及课程情况每年安排一到二 </w:t>
      </w:r>
    </w:p>
    <w:p w14:paraId="6DED1314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次考核，本次安排报名的专业及课程，具体考核时间由主考 </w:t>
      </w:r>
    </w:p>
    <w:p w14:paraId="113BA9ED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院校确定，请考生及时查阅各校网站和浙江省教育考试院网 </w:t>
      </w:r>
    </w:p>
    <w:p w14:paraId="21E372F3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站。 </w:t>
      </w:r>
    </w:p>
    <w:p w14:paraId="76052478">
      <w:pPr>
        <w:keepNext w:val="0"/>
        <w:keepLines w:val="0"/>
        <w:widowControl/>
        <w:suppressLineNumbers w:val="0"/>
        <w:jc w:val="left"/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 xml:space="preserve">三、时间安排 </w:t>
      </w:r>
    </w:p>
    <w:p w14:paraId="5271F278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1.报名时间及考试时间：详见报名公告。 </w:t>
      </w:r>
    </w:p>
    <w:p w14:paraId="64CBCD1E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2.准考证打印：考前一个星期，登录浙江省教育考试院 </w:t>
      </w:r>
    </w:p>
    <w:p w14:paraId="21D82138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自学考试信息网打印准考证（考试通知单） </w:t>
      </w:r>
    </w:p>
    <w:p w14:paraId="63F7F079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3.成绩查询：理论课程考试成绩可于考试结束后 20 个 </w:t>
      </w:r>
    </w:p>
    <w:p w14:paraId="409A0B31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工作日左右，实践性环节考核成绩可于 11 月 15 后，登录浙 </w:t>
      </w:r>
    </w:p>
    <w:p w14:paraId="070DBE5B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 xml:space="preserve">江省教育考试院自学考试信息网点击“成绩－成绩查询”栏 </w:t>
      </w:r>
    </w:p>
    <w:p w14:paraId="00C28551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目查询。</w:t>
      </w:r>
    </w:p>
    <w:p w14:paraId="0CA0B49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C22D96"/>
    <w:rsid w:val="335E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tabs>
        <w:tab w:val="left" w:pos="576"/>
      </w:tabs>
      <w:spacing w:line="360" w:lineRule="auto"/>
      <w:ind w:firstLine="602" w:firstLineChars="200"/>
      <w:jc w:val="left"/>
      <w:outlineLvl w:val="1"/>
    </w:pPr>
    <w:rPr>
      <w:rFonts w:ascii="黑体" w:hAnsi="黑体" w:eastAsia="黑体" w:cs="黑体"/>
      <w:b/>
      <w:bCs/>
      <w:sz w:val="30"/>
      <w:szCs w:val="30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2025-10-30T05:23:00Z</dcterms:created>
  <dc:creator>Administrator</dc:creator>
  <cp:lastModifiedBy>张欢</cp:lastModifiedBy>
  <dcterms:modified xsi:type="dcterms:W3CDTF">2026-07-01T07:27:34Z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80C26AC7D2A0416C8173A05492EBF7A2_12</vt:lpwstr>
  </property>
  <property fmtid="{D5CDD505-2E9C-101B-9397-08002B2CF9AE}" pid="4" name="KSOTemplateDocerSaveRecord">
    <vt:lpwstr>eyJoZGlkIjoiMTkzNmRiODhhOTNmNDBiODViOTM1Mzk4NGVkODI2MmYiLCJ1c2VySWQiOiI0MzA4MTgzNDQifQ==</vt:lpwstr>
  </property>
</Properties>
</file>